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675676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3862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B3A65" w:rsidRPr="00BC31B4" w:rsidRDefault="00CB3A65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B3A65" w:rsidRPr="00B33C8E" w:rsidRDefault="00CB3A65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 муниципального района </w:t>
                  </w:r>
                </w:p>
                <w:p w:rsidR="00CB3A65" w:rsidRPr="00B33C8E" w:rsidRDefault="00CB3A65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B3A65" w:rsidRDefault="00CB3A65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bookmarkStart w:id="0" w:name="_GoBack"/>
      <w:bookmarkEnd w:id="0"/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675676">
        <w:rPr>
          <w:b/>
        </w:rPr>
        <w:t>о</w:t>
      </w:r>
      <w:r w:rsidRPr="00A14A0C">
        <w:rPr>
          <w:b/>
        </w:rPr>
        <w:t>т</w:t>
      </w:r>
      <w:r w:rsidR="00675676">
        <w:rPr>
          <w:b/>
        </w:rPr>
        <w:t xml:space="preserve"> 29.12.2018 г.   </w:t>
      </w:r>
      <w:r w:rsidRPr="00A14A0C">
        <w:rPr>
          <w:b/>
        </w:rPr>
        <w:t>№</w:t>
      </w:r>
      <w:r w:rsidR="00675676">
        <w:rPr>
          <w:b/>
        </w:rPr>
        <w:t xml:space="preserve"> 49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EA2AE8">
        <w:rPr>
          <w:rFonts w:eastAsia="Times New Roman CYR" w:cs="Times New Roman CYR"/>
          <w:b/>
          <w:bCs/>
          <w:sz w:val="28"/>
          <w:szCs w:val="28"/>
        </w:rPr>
        <w:t xml:space="preserve">Серноводск 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CB31FF">
        <w:rPr>
          <w:sz w:val="28"/>
        </w:rPr>
        <w:t>Серноводск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CB31FF">
        <w:rPr>
          <w:sz w:val="28"/>
        </w:rPr>
        <w:t>Серноводск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EA2AE8">
        <w:rPr>
          <w:rFonts w:ascii="Times New Roman" w:hAnsi="Times New Roman" w:cs="Tahoma"/>
          <w:bCs/>
          <w:sz w:val="28"/>
        </w:rPr>
        <w:t xml:space="preserve">Серноводск 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</w:t>
      </w:r>
      <w:r w:rsidR="00CB31FF">
        <w:rPr>
          <w:rFonts w:cs="Tahoma"/>
          <w:bCs/>
          <w:sz w:val="28"/>
        </w:rPr>
        <w:t xml:space="preserve">                               </w:t>
      </w:r>
      <w:proofErr w:type="spellStart"/>
      <w:r w:rsidR="00EA2AE8">
        <w:rPr>
          <w:sz w:val="28"/>
          <w:szCs w:val="28"/>
        </w:rPr>
        <w:t>Чебоксарова</w:t>
      </w:r>
      <w:proofErr w:type="spellEnd"/>
      <w:r w:rsidR="00EA2AE8">
        <w:rPr>
          <w:sz w:val="28"/>
          <w:szCs w:val="28"/>
        </w:rPr>
        <w:t xml:space="preserve"> </w:t>
      </w:r>
      <w:r w:rsidR="00CB31FF">
        <w:rPr>
          <w:sz w:val="28"/>
          <w:szCs w:val="28"/>
        </w:rPr>
        <w:t xml:space="preserve"> </w:t>
      </w:r>
      <w:r w:rsidR="00EA2AE8">
        <w:rPr>
          <w:sz w:val="28"/>
          <w:szCs w:val="28"/>
        </w:rPr>
        <w:t>Г.Н.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CB31FF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CB31FF">
        <w:tc>
          <w:tcPr>
            <w:tcW w:w="5044" w:type="dxa"/>
            <w:shd w:val="clear" w:color="auto" w:fill="auto"/>
          </w:tcPr>
          <w:p w:rsidR="00E15D88" w:rsidRPr="00A14A0C" w:rsidRDefault="00E15D88" w:rsidP="00CB31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CB31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CB31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EA2AE8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Серноводск 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CB31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EA2AE8">
        <w:rPr>
          <w:b/>
          <w:sz w:val="28"/>
          <w:szCs w:val="28"/>
        </w:rPr>
        <w:t xml:space="preserve">Серноводск 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CB31FF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B31FF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EA2AE8">
              <w:rPr>
                <w:sz w:val="28"/>
                <w:szCs w:val="28"/>
              </w:rPr>
              <w:t>Серноводск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B31FF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CB31FF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CB31F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EA2AE8">
              <w:rPr>
                <w:sz w:val="28"/>
                <w:szCs w:val="28"/>
              </w:rPr>
              <w:t>Серноводск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EA2AE8">
              <w:rPr>
                <w:sz w:val="28"/>
                <w:szCs w:val="28"/>
              </w:rPr>
              <w:t>Серноводск</w:t>
            </w:r>
            <w:proofErr w:type="gramStart"/>
            <w:r w:rsidR="00EA2AE8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.</w:t>
            </w:r>
            <w:proofErr w:type="gramEnd"/>
            <w:r w:rsidRPr="00A14A0C">
              <w:rPr>
                <w:sz w:val="28"/>
                <w:szCs w:val="28"/>
              </w:rPr>
              <w:t xml:space="preserve"> Планируемый общий объем финансирования Программы  составит  </w:t>
            </w:r>
            <w:r w:rsidR="00CB31FF" w:rsidRPr="00CB31FF">
              <w:rPr>
                <w:sz w:val="28"/>
                <w:szCs w:val="28"/>
              </w:rPr>
              <w:t>8 258,57972</w:t>
            </w:r>
            <w:r w:rsidRPr="00CB31FF">
              <w:rPr>
                <w:sz w:val="28"/>
                <w:szCs w:val="28"/>
              </w:rPr>
              <w:t xml:space="preserve"> </w:t>
            </w:r>
            <w:proofErr w:type="spellStart"/>
            <w:r w:rsidR="00CB3A65">
              <w:rPr>
                <w:sz w:val="28"/>
                <w:szCs w:val="28"/>
              </w:rPr>
              <w:t>тыс.</w:t>
            </w:r>
            <w:r w:rsidRPr="00CB31FF">
              <w:rPr>
                <w:sz w:val="28"/>
                <w:szCs w:val="28"/>
              </w:rPr>
              <w:t>руб</w:t>
            </w:r>
            <w:proofErr w:type="spellEnd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 xml:space="preserve">, в </w:t>
            </w:r>
            <w:proofErr w:type="spellStart"/>
            <w:r w:rsidRPr="00CB31FF">
              <w:rPr>
                <w:sz w:val="28"/>
                <w:szCs w:val="28"/>
              </w:rPr>
              <w:t>т.ч</w:t>
            </w:r>
            <w:proofErr w:type="spellEnd"/>
            <w:r w:rsidRPr="00CB31FF">
              <w:rPr>
                <w:sz w:val="28"/>
                <w:szCs w:val="28"/>
              </w:rPr>
              <w:t>.:</w:t>
            </w:r>
          </w:p>
          <w:p w:rsidR="00605911" w:rsidRPr="00CB31F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B31FF">
              <w:rPr>
                <w:sz w:val="28"/>
                <w:szCs w:val="28"/>
              </w:rPr>
              <w:t xml:space="preserve">2019 г. – </w:t>
            </w:r>
            <w:r w:rsidR="00CB31FF" w:rsidRPr="00CB31FF">
              <w:rPr>
                <w:sz w:val="28"/>
                <w:szCs w:val="28"/>
              </w:rPr>
              <w:t>3 546,15102</w:t>
            </w:r>
            <w:r w:rsidRPr="00CB31FF">
              <w:rPr>
                <w:sz w:val="28"/>
                <w:szCs w:val="28"/>
              </w:rPr>
              <w:t xml:space="preserve"> </w:t>
            </w:r>
            <w:proofErr w:type="spellStart"/>
            <w:r w:rsidR="00CB3A65">
              <w:rPr>
                <w:sz w:val="28"/>
                <w:szCs w:val="28"/>
              </w:rPr>
              <w:t>тыс</w:t>
            </w:r>
            <w:proofErr w:type="gramStart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>р</w:t>
            </w:r>
            <w:proofErr w:type="gramEnd"/>
            <w:r w:rsidRPr="00CB31FF">
              <w:rPr>
                <w:sz w:val="28"/>
                <w:szCs w:val="28"/>
              </w:rPr>
              <w:t>уб</w:t>
            </w:r>
            <w:proofErr w:type="spellEnd"/>
            <w:r w:rsidR="00CB3A65">
              <w:rPr>
                <w:sz w:val="28"/>
                <w:szCs w:val="28"/>
              </w:rPr>
              <w:t>.</w:t>
            </w:r>
          </w:p>
          <w:p w:rsidR="00605911" w:rsidRPr="00CB31F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B31FF">
              <w:rPr>
                <w:sz w:val="28"/>
                <w:szCs w:val="28"/>
              </w:rPr>
              <w:t xml:space="preserve">2020г. – </w:t>
            </w:r>
            <w:r w:rsidR="00CB31FF" w:rsidRPr="00CB31FF">
              <w:rPr>
                <w:sz w:val="28"/>
                <w:szCs w:val="28"/>
              </w:rPr>
              <w:t>2 356,21439</w:t>
            </w:r>
            <w:r w:rsidRPr="00CB31FF">
              <w:rPr>
                <w:sz w:val="28"/>
                <w:szCs w:val="28"/>
              </w:rPr>
              <w:t xml:space="preserve"> </w:t>
            </w:r>
            <w:proofErr w:type="spellStart"/>
            <w:r w:rsidR="00CB3A65">
              <w:rPr>
                <w:sz w:val="28"/>
                <w:szCs w:val="28"/>
              </w:rPr>
              <w:t>тыс</w:t>
            </w:r>
            <w:proofErr w:type="gramStart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>р</w:t>
            </w:r>
            <w:proofErr w:type="gramEnd"/>
            <w:r w:rsidRPr="00CB31FF">
              <w:rPr>
                <w:sz w:val="28"/>
                <w:szCs w:val="28"/>
              </w:rPr>
              <w:t>уб</w:t>
            </w:r>
            <w:proofErr w:type="spellEnd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CB3A65">
            <w:pPr>
              <w:jc w:val="both"/>
              <w:rPr>
                <w:sz w:val="28"/>
                <w:szCs w:val="28"/>
              </w:rPr>
            </w:pPr>
            <w:r w:rsidRPr="00CB31FF">
              <w:rPr>
                <w:sz w:val="28"/>
                <w:szCs w:val="28"/>
              </w:rPr>
              <w:t xml:space="preserve">2021г. – </w:t>
            </w:r>
            <w:r w:rsidR="00CB31FF" w:rsidRPr="00CB31FF">
              <w:rPr>
                <w:sz w:val="28"/>
                <w:szCs w:val="28"/>
              </w:rPr>
              <w:t>2 356,21439</w:t>
            </w:r>
            <w:r w:rsidRPr="00CB31FF">
              <w:rPr>
                <w:sz w:val="28"/>
                <w:szCs w:val="28"/>
              </w:rPr>
              <w:t xml:space="preserve"> </w:t>
            </w:r>
            <w:proofErr w:type="spellStart"/>
            <w:r w:rsidR="00CB3A65">
              <w:rPr>
                <w:sz w:val="28"/>
                <w:szCs w:val="28"/>
              </w:rPr>
              <w:t>тыс</w:t>
            </w:r>
            <w:proofErr w:type="gramStart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>р</w:t>
            </w:r>
            <w:proofErr w:type="gramEnd"/>
            <w:r w:rsidRPr="00CB31FF">
              <w:rPr>
                <w:sz w:val="28"/>
                <w:szCs w:val="28"/>
              </w:rPr>
              <w:t>уб</w:t>
            </w:r>
            <w:proofErr w:type="spellEnd"/>
            <w:r w:rsidR="00CB3A65">
              <w:rPr>
                <w:sz w:val="28"/>
                <w:szCs w:val="28"/>
              </w:rPr>
              <w:t>.</w:t>
            </w:r>
            <w:r w:rsidRPr="00CB31FF">
              <w:rPr>
                <w:sz w:val="28"/>
                <w:szCs w:val="28"/>
              </w:rPr>
              <w:t xml:space="preserve"> (прогноз)</w:t>
            </w:r>
            <w:r w:rsidR="00E15D88" w:rsidRPr="00CB31FF">
              <w:rPr>
                <w:sz w:val="28"/>
                <w:szCs w:val="28"/>
              </w:rPr>
              <w:t>.</w:t>
            </w:r>
          </w:p>
        </w:tc>
      </w:tr>
      <w:tr w:rsidR="00605911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CB31F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CB31F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EA2AE8">
              <w:rPr>
                <w:sz w:val="28"/>
                <w:szCs w:val="28"/>
              </w:rPr>
              <w:t xml:space="preserve">Серноводск 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B31FF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EA2AE8">
        <w:rPr>
          <w:sz w:val="28"/>
          <w:szCs w:val="28"/>
        </w:rPr>
        <w:t>Серноводск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CB31FF">
        <w:tc>
          <w:tcPr>
            <w:tcW w:w="675" w:type="dxa"/>
            <w:vMerge w:val="restart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CB31FF">
        <w:tc>
          <w:tcPr>
            <w:tcW w:w="675" w:type="dxa"/>
            <w:vMerge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CB31FF">
        <w:tc>
          <w:tcPr>
            <w:tcW w:w="675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CB3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B31F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3861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CB31FF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E341BC">
              <w:t>тыс.</w:t>
            </w:r>
            <w:r w:rsidR="00094571">
              <w:t xml:space="preserve"> </w:t>
            </w:r>
            <w:r w:rsidRPr="00A14A0C">
              <w:t>рублей</w:t>
            </w:r>
          </w:p>
        </w:tc>
      </w:tr>
      <w:tr w:rsidR="00783A7F" w:rsidRPr="00A14A0C" w:rsidTr="00CB31FF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CB31FF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CB31FF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CB31FF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CB3A65" w:rsidP="00CB31FF">
            <w:pPr>
              <w:snapToGrid w:val="0"/>
              <w:jc w:val="center"/>
              <w:rPr>
                <w:highlight w:val="yellow"/>
              </w:rPr>
            </w:pPr>
            <w:r w:rsidRPr="00CB3A65">
              <w:t>1 450,12150</w:t>
            </w:r>
          </w:p>
        </w:tc>
        <w:tc>
          <w:tcPr>
            <w:tcW w:w="1843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 w:rsidRPr="00E341BC">
              <w:t>2 004,12150</w:t>
            </w:r>
          </w:p>
        </w:tc>
        <w:tc>
          <w:tcPr>
            <w:tcW w:w="1955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 w:rsidRPr="00E341BC">
              <w:t>2 004,12150</w:t>
            </w:r>
          </w:p>
        </w:tc>
      </w:tr>
      <w:tr w:rsidR="00783A7F" w:rsidRPr="00A14A0C" w:rsidTr="00CB31FF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CB3A65" w:rsidP="00CB31FF">
            <w:pPr>
              <w:snapToGrid w:val="0"/>
              <w:jc w:val="center"/>
              <w:rPr>
                <w:highlight w:val="yellow"/>
              </w:rPr>
            </w:pPr>
            <w:r w:rsidRPr="00CB3A65">
              <w:t>235,35492</w:t>
            </w:r>
          </w:p>
        </w:tc>
        <w:tc>
          <w:tcPr>
            <w:tcW w:w="1843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>
              <w:t>235,35492</w:t>
            </w:r>
          </w:p>
        </w:tc>
        <w:tc>
          <w:tcPr>
            <w:tcW w:w="1955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>
              <w:t>235,35492</w:t>
            </w:r>
          </w:p>
        </w:tc>
      </w:tr>
      <w:tr w:rsidR="00783A7F" w:rsidRPr="00A14A0C" w:rsidTr="00CB31FF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CB3A65" w:rsidP="00CB31FF">
            <w:pPr>
              <w:snapToGrid w:val="0"/>
              <w:jc w:val="center"/>
              <w:rPr>
                <w:highlight w:val="yellow"/>
              </w:rPr>
            </w:pPr>
            <w:r w:rsidRPr="00CB3A65">
              <w:t>46,73797</w:t>
            </w:r>
          </w:p>
        </w:tc>
        <w:tc>
          <w:tcPr>
            <w:tcW w:w="1843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>
              <w:t>46,73797</w:t>
            </w:r>
          </w:p>
        </w:tc>
        <w:tc>
          <w:tcPr>
            <w:tcW w:w="1955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</w:pPr>
            <w:r>
              <w:t>46,73797</w:t>
            </w:r>
          </w:p>
        </w:tc>
      </w:tr>
      <w:tr w:rsidR="00783A7F" w:rsidRPr="00A14A0C" w:rsidTr="00CB31FF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CB3A65" w:rsidRDefault="00783A7F" w:rsidP="00CB31FF">
            <w:pPr>
              <w:snapToGrid w:val="0"/>
              <w:jc w:val="center"/>
            </w:pPr>
            <w:r w:rsidRPr="00CB3A65">
              <w:t>-</w:t>
            </w:r>
          </w:p>
        </w:tc>
        <w:tc>
          <w:tcPr>
            <w:tcW w:w="1843" w:type="dxa"/>
            <w:vAlign w:val="center"/>
          </w:tcPr>
          <w:p w:rsidR="00783A7F" w:rsidRPr="00E341BC" w:rsidRDefault="00783A7F" w:rsidP="00CB31FF">
            <w:pPr>
              <w:snapToGrid w:val="0"/>
              <w:jc w:val="center"/>
            </w:pPr>
            <w:r w:rsidRPr="00E341BC">
              <w:t>-</w:t>
            </w:r>
          </w:p>
        </w:tc>
        <w:tc>
          <w:tcPr>
            <w:tcW w:w="1955" w:type="dxa"/>
            <w:vAlign w:val="center"/>
          </w:tcPr>
          <w:p w:rsidR="00783A7F" w:rsidRPr="00E341BC" w:rsidRDefault="00783A7F" w:rsidP="00CB31FF">
            <w:pPr>
              <w:snapToGrid w:val="0"/>
              <w:jc w:val="center"/>
            </w:pPr>
            <w:r w:rsidRPr="00E341BC">
              <w:t>-</w:t>
            </w:r>
          </w:p>
        </w:tc>
      </w:tr>
      <w:tr w:rsidR="00783A7F" w:rsidRPr="00A14A0C" w:rsidTr="00CB31FF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CB31F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CB3A65" w:rsidRDefault="00CB3A65" w:rsidP="00CB31FF">
            <w:pPr>
              <w:snapToGrid w:val="0"/>
              <w:jc w:val="center"/>
            </w:pPr>
            <w:r w:rsidRPr="00CB3A65">
              <w:t>429,93663</w:t>
            </w:r>
          </w:p>
        </w:tc>
        <w:tc>
          <w:tcPr>
            <w:tcW w:w="1843" w:type="dxa"/>
            <w:vAlign w:val="center"/>
          </w:tcPr>
          <w:p w:rsidR="00783A7F" w:rsidRPr="00A14A0C" w:rsidRDefault="00E341BC" w:rsidP="00CB31FF">
            <w:pPr>
              <w:snapToGrid w:val="0"/>
              <w:jc w:val="center"/>
              <w:rPr>
                <w:highlight w:val="yellow"/>
              </w:rPr>
            </w:pPr>
            <w:r w:rsidRPr="00E341BC">
              <w:t>70,00000</w:t>
            </w:r>
          </w:p>
        </w:tc>
        <w:tc>
          <w:tcPr>
            <w:tcW w:w="1955" w:type="dxa"/>
            <w:vAlign w:val="center"/>
          </w:tcPr>
          <w:p w:rsidR="00783A7F" w:rsidRPr="00A14A0C" w:rsidRDefault="00E341BC" w:rsidP="00CB31FF">
            <w:pPr>
              <w:snapToGrid w:val="0"/>
              <w:jc w:val="center"/>
              <w:rPr>
                <w:highlight w:val="yellow"/>
              </w:rPr>
            </w:pPr>
            <w:r w:rsidRPr="00E341BC">
              <w:t>70,00000</w:t>
            </w:r>
          </w:p>
        </w:tc>
      </w:tr>
      <w:tr w:rsidR="00783A7F" w:rsidRPr="00A14A0C" w:rsidTr="00CB31FF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CB3A65" w:rsidP="00CB31FF">
            <w:pPr>
              <w:snapToGrid w:val="0"/>
              <w:jc w:val="center"/>
              <w:rPr>
                <w:b/>
                <w:highlight w:val="yellow"/>
              </w:rPr>
            </w:pPr>
            <w:r w:rsidRPr="00CB3A65">
              <w:rPr>
                <w:b/>
              </w:rPr>
              <w:t>2 162,15102</w:t>
            </w:r>
          </w:p>
        </w:tc>
        <w:tc>
          <w:tcPr>
            <w:tcW w:w="1843" w:type="dxa"/>
            <w:vAlign w:val="center"/>
          </w:tcPr>
          <w:p w:rsidR="00783A7F" w:rsidRPr="00A14A0C" w:rsidRDefault="00E341BC" w:rsidP="00CB31FF">
            <w:pPr>
              <w:snapToGrid w:val="0"/>
              <w:jc w:val="center"/>
              <w:rPr>
                <w:b/>
                <w:highlight w:val="yellow"/>
              </w:rPr>
            </w:pPr>
            <w:r w:rsidRPr="00E341BC">
              <w:rPr>
                <w:b/>
              </w:rPr>
              <w:t>2 356,21439</w:t>
            </w:r>
          </w:p>
        </w:tc>
        <w:tc>
          <w:tcPr>
            <w:tcW w:w="1955" w:type="dxa"/>
            <w:vAlign w:val="center"/>
          </w:tcPr>
          <w:p w:rsidR="00783A7F" w:rsidRPr="00E341BC" w:rsidRDefault="00E341BC" w:rsidP="00CB31FF">
            <w:pPr>
              <w:snapToGrid w:val="0"/>
              <w:jc w:val="center"/>
              <w:rPr>
                <w:b/>
              </w:rPr>
            </w:pPr>
            <w:r w:rsidRPr="00E341BC">
              <w:rPr>
                <w:b/>
              </w:rPr>
              <w:t>2 356,21439</w:t>
            </w:r>
          </w:p>
        </w:tc>
      </w:tr>
      <w:tr w:rsidR="00783A7F" w:rsidRPr="00A14A0C" w:rsidTr="00CB31FF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CB3A65" w:rsidP="00CB31FF">
            <w:pPr>
              <w:snapToGrid w:val="0"/>
              <w:jc w:val="center"/>
              <w:rPr>
                <w:highlight w:val="yellow"/>
              </w:rPr>
            </w:pPr>
            <w:r w:rsidRPr="00CB3A65">
              <w:t>1 384</w:t>
            </w:r>
            <w:r w:rsidR="00783A7F" w:rsidRPr="00CB3A65">
              <w:t>,00000</w:t>
            </w:r>
          </w:p>
        </w:tc>
        <w:tc>
          <w:tcPr>
            <w:tcW w:w="1843" w:type="dxa"/>
            <w:vAlign w:val="center"/>
          </w:tcPr>
          <w:p w:rsidR="00783A7F" w:rsidRPr="00CB3A65" w:rsidRDefault="00783A7F" w:rsidP="00CB31FF">
            <w:pPr>
              <w:snapToGrid w:val="0"/>
              <w:jc w:val="center"/>
            </w:pPr>
            <w:r w:rsidRPr="00CB3A65">
              <w:t>-</w:t>
            </w:r>
          </w:p>
        </w:tc>
        <w:tc>
          <w:tcPr>
            <w:tcW w:w="1955" w:type="dxa"/>
            <w:vAlign w:val="center"/>
          </w:tcPr>
          <w:p w:rsidR="00783A7F" w:rsidRPr="00E341BC" w:rsidRDefault="00783A7F" w:rsidP="00CB31FF">
            <w:pPr>
              <w:snapToGrid w:val="0"/>
              <w:jc w:val="center"/>
            </w:pPr>
            <w:r w:rsidRPr="00E341BC">
              <w:t>-</w:t>
            </w:r>
          </w:p>
        </w:tc>
      </w:tr>
      <w:tr w:rsidR="00783A7F" w:rsidRPr="00A14A0C" w:rsidTr="00CB31FF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31F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CB3A65" w:rsidRDefault="00CB3A65" w:rsidP="00CB31FF">
            <w:pPr>
              <w:snapToGrid w:val="0"/>
              <w:jc w:val="center"/>
              <w:rPr>
                <w:b/>
              </w:rPr>
            </w:pPr>
            <w:r w:rsidRPr="00CB3A65">
              <w:rPr>
                <w:b/>
              </w:rPr>
              <w:t>1 384</w:t>
            </w:r>
            <w:r w:rsidR="00783A7F" w:rsidRPr="00CB3A65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CB3A65" w:rsidRDefault="00783A7F" w:rsidP="00CB31FF">
            <w:pPr>
              <w:snapToGrid w:val="0"/>
              <w:jc w:val="center"/>
              <w:rPr>
                <w:b/>
              </w:rPr>
            </w:pPr>
            <w:r w:rsidRPr="00CB3A65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E341BC" w:rsidRDefault="00783A7F" w:rsidP="00CB31FF">
            <w:pPr>
              <w:snapToGrid w:val="0"/>
              <w:jc w:val="center"/>
              <w:rPr>
                <w:b/>
              </w:rPr>
            </w:pPr>
            <w:r w:rsidRPr="00E341BC">
              <w:rPr>
                <w:b/>
              </w:rPr>
              <w:t>0,00000</w:t>
            </w:r>
          </w:p>
        </w:tc>
      </w:tr>
      <w:tr w:rsidR="00783A7F" w:rsidRPr="00A14A0C" w:rsidTr="00CB31FF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CB31F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CB3A65" w:rsidP="00CB31FF">
            <w:pPr>
              <w:snapToGrid w:val="0"/>
              <w:jc w:val="center"/>
              <w:rPr>
                <w:b/>
                <w:highlight w:val="yellow"/>
              </w:rPr>
            </w:pPr>
            <w:r w:rsidRPr="00CB3A65">
              <w:rPr>
                <w:b/>
              </w:rPr>
              <w:t>3 546,15102</w:t>
            </w:r>
          </w:p>
        </w:tc>
        <w:tc>
          <w:tcPr>
            <w:tcW w:w="1843" w:type="dxa"/>
            <w:vAlign w:val="center"/>
          </w:tcPr>
          <w:p w:rsidR="00783A7F" w:rsidRPr="00CB3A65" w:rsidRDefault="00CB3A65" w:rsidP="00CB31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2 356,21439</w:t>
            </w:r>
          </w:p>
        </w:tc>
        <w:tc>
          <w:tcPr>
            <w:tcW w:w="1955" w:type="dxa"/>
            <w:vAlign w:val="center"/>
          </w:tcPr>
          <w:p w:rsidR="00783A7F" w:rsidRPr="00CB3A65" w:rsidRDefault="00CB3A65" w:rsidP="00CB31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2 356,21439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E341B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E341BC" w:rsidRPr="00E341BC">
        <w:rPr>
          <w:sz w:val="28"/>
          <w:szCs w:val="28"/>
        </w:rPr>
        <w:t>8 258,57972</w:t>
      </w:r>
      <w:r w:rsidRPr="00E341BC">
        <w:rPr>
          <w:sz w:val="28"/>
          <w:szCs w:val="28"/>
        </w:rPr>
        <w:t xml:space="preserve"> тыс. рублей, в том числе по годам:</w:t>
      </w:r>
    </w:p>
    <w:p w:rsidR="00E15D88" w:rsidRPr="00E341BC" w:rsidRDefault="00E15D88" w:rsidP="00E15D88">
      <w:pPr>
        <w:jc w:val="both"/>
        <w:rPr>
          <w:sz w:val="28"/>
          <w:szCs w:val="28"/>
        </w:rPr>
      </w:pPr>
      <w:r w:rsidRPr="00E341BC">
        <w:rPr>
          <w:sz w:val="28"/>
          <w:szCs w:val="28"/>
        </w:rPr>
        <w:t xml:space="preserve"> </w:t>
      </w:r>
      <w:r w:rsidRPr="00E341BC">
        <w:rPr>
          <w:sz w:val="28"/>
          <w:szCs w:val="28"/>
        </w:rPr>
        <w:tab/>
        <w:t>- на 201</w:t>
      </w:r>
      <w:r w:rsidR="00C55CE7" w:rsidRPr="00E341BC">
        <w:rPr>
          <w:sz w:val="28"/>
          <w:szCs w:val="28"/>
        </w:rPr>
        <w:t>9</w:t>
      </w:r>
      <w:r w:rsidRPr="00E341BC">
        <w:rPr>
          <w:sz w:val="28"/>
          <w:szCs w:val="28"/>
        </w:rPr>
        <w:t xml:space="preserve"> год – </w:t>
      </w:r>
      <w:r w:rsidR="00E341BC" w:rsidRPr="00E341BC">
        <w:rPr>
          <w:sz w:val="28"/>
          <w:szCs w:val="28"/>
        </w:rPr>
        <w:t>3 546,15102</w:t>
      </w:r>
      <w:r w:rsidRPr="00E341BC">
        <w:rPr>
          <w:sz w:val="28"/>
          <w:szCs w:val="28"/>
        </w:rPr>
        <w:t xml:space="preserve"> тыс. рублей</w:t>
      </w:r>
      <w:r w:rsidR="00E341BC" w:rsidRPr="00E341BC">
        <w:rPr>
          <w:sz w:val="28"/>
          <w:szCs w:val="28"/>
        </w:rPr>
        <w:t>;</w:t>
      </w:r>
      <w:r w:rsidR="005A7DF9" w:rsidRPr="00E341BC">
        <w:rPr>
          <w:sz w:val="28"/>
          <w:szCs w:val="28"/>
        </w:rPr>
        <w:t xml:space="preserve"> </w:t>
      </w:r>
    </w:p>
    <w:p w:rsidR="00E15D88" w:rsidRPr="00E341BC" w:rsidRDefault="00E15D88" w:rsidP="00E15D88">
      <w:pPr>
        <w:jc w:val="both"/>
        <w:rPr>
          <w:sz w:val="28"/>
          <w:szCs w:val="28"/>
        </w:rPr>
      </w:pPr>
      <w:r w:rsidRPr="00E341BC">
        <w:rPr>
          <w:sz w:val="28"/>
          <w:szCs w:val="28"/>
        </w:rPr>
        <w:tab/>
        <w:t>- на 20</w:t>
      </w:r>
      <w:r w:rsidR="00C55CE7" w:rsidRPr="00E341BC">
        <w:rPr>
          <w:sz w:val="28"/>
          <w:szCs w:val="28"/>
        </w:rPr>
        <w:t>20</w:t>
      </w:r>
      <w:r w:rsidRPr="00E341BC">
        <w:rPr>
          <w:sz w:val="28"/>
          <w:szCs w:val="28"/>
        </w:rPr>
        <w:t xml:space="preserve"> год – </w:t>
      </w:r>
      <w:r w:rsidR="00E341BC" w:rsidRPr="00E341BC">
        <w:rPr>
          <w:sz w:val="28"/>
          <w:szCs w:val="28"/>
        </w:rPr>
        <w:t>2 356,21439</w:t>
      </w:r>
      <w:r w:rsidRPr="00E341BC">
        <w:rPr>
          <w:sz w:val="28"/>
          <w:szCs w:val="28"/>
        </w:rPr>
        <w:t xml:space="preserve"> тыс. рублей</w:t>
      </w:r>
      <w:r w:rsidR="00E341BC">
        <w:rPr>
          <w:sz w:val="28"/>
          <w:szCs w:val="28"/>
        </w:rPr>
        <w:t xml:space="preserve"> </w:t>
      </w:r>
      <w:r w:rsidR="005A7DF9" w:rsidRPr="00E341BC">
        <w:rPr>
          <w:sz w:val="28"/>
          <w:szCs w:val="28"/>
        </w:rPr>
        <w:t>(прогноз)</w:t>
      </w:r>
      <w:r w:rsidRPr="00E341BC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E341BC">
        <w:rPr>
          <w:sz w:val="28"/>
          <w:szCs w:val="28"/>
        </w:rPr>
        <w:tab/>
        <w:t>- на 20</w:t>
      </w:r>
      <w:r w:rsidR="00C55CE7" w:rsidRPr="00E341BC">
        <w:rPr>
          <w:sz w:val="28"/>
          <w:szCs w:val="28"/>
        </w:rPr>
        <w:t>21</w:t>
      </w:r>
      <w:r w:rsidRPr="00E341BC">
        <w:rPr>
          <w:sz w:val="28"/>
          <w:szCs w:val="28"/>
        </w:rPr>
        <w:t xml:space="preserve"> год – </w:t>
      </w:r>
      <w:r w:rsidR="00E341BC" w:rsidRPr="00E341BC">
        <w:rPr>
          <w:sz w:val="28"/>
          <w:szCs w:val="28"/>
        </w:rPr>
        <w:t>2 356,21439</w:t>
      </w:r>
      <w:r w:rsidRPr="00E341BC">
        <w:rPr>
          <w:sz w:val="28"/>
          <w:szCs w:val="28"/>
        </w:rPr>
        <w:t xml:space="preserve"> тыс. рублей</w:t>
      </w:r>
      <w:r w:rsidR="005A7DF9" w:rsidRPr="00E341BC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EA2AE8">
        <w:t xml:space="preserve">Серноводск 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EA2AE8">
        <w:t xml:space="preserve">Серноводск 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EA2AE8">
        <w:t xml:space="preserve">Серноводск 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EA2AE8">
        <w:rPr>
          <w:sz w:val="28"/>
        </w:rPr>
        <w:t xml:space="preserve">Серноводск 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A14A0C">
        <w:rPr>
          <w:sz w:val="28"/>
          <w:szCs w:val="28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EA2AE8">
        <w:rPr>
          <w:sz w:val="28"/>
          <w:szCs w:val="28"/>
        </w:rPr>
        <w:t xml:space="preserve">Серноводск 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EA2AE8">
        <w:t xml:space="preserve">Серноводск 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EA2AE8">
        <w:t xml:space="preserve">Серноводск 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CB31F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65" w:rsidRDefault="00CB3A65" w:rsidP="000B725F">
      <w:r>
        <w:separator/>
      </w:r>
    </w:p>
  </w:endnote>
  <w:endnote w:type="continuationSeparator" w:id="0">
    <w:p w:rsidR="00CB3A65" w:rsidRDefault="00CB3A65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65" w:rsidRDefault="00CB3A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5676">
      <w:rPr>
        <w:noProof/>
      </w:rPr>
      <w:t>1</w:t>
    </w:r>
    <w:r>
      <w:fldChar w:fldCharType="end"/>
    </w:r>
  </w:p>
  <w:p w:rsidR="00CB3A65" w:rsidRDefault="00CB3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65" w:rsidRDefault="00CB3A65" w:rsidP="000B725F">
      <w:r>
        <w:separator/>
      </w:r>
    </w:p>
  </w:footnote>
  <w:footnote w:type="continuationSeparator" w:id="0">
    <w:p w:rsidR="00CB3A65" w:rsidRDefault="00CB3A65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6197C"/>
    <w:rsid w:val="00094571"/>
    <w:rsid w:val="000B725F"/>
    <w:rsid w:val="00193F9A"/>
    <w:rsid w:val="001E137D"/>
    <w:rsid w:val="001F3FB2"/>
    <w:rsid w:val="002250A4"/>
    <w:rsid w:val="002B1BB8"/>
    <w:rsid w:val="002F5E4A"/>
    <w:rsid w:val="003035F9"/>
    <w:rsid w:val="00330844"/>
    <w:rsid w:val="003520EB"/>
    <w:rsid w:val="004D76CC"/>
    <w:rsid w:val="00562C22"/>
    <w:rsid w:val="005A4764"/>
    <w:rsid w:val="005A7DF9"/>
    <w:rsid w:val="00605911"/>
    <w:rsid w:val="00675676"/>
    <w:rsid w:val="00690A19"/>
    <w:rsid w:val="006B7714"/>
    <w:rsid w:val="007033EE"/>
    <w:rsid w:val="00783A7F"/>
    <w:rsid w:val="007C4A28"/>
    <w:rsid w:val="00831726"/>
    <w:rsid w:val="00872EE6"/>
    <w:rsid w:val="00977E67"/>
    <w:rsid w:val="00A14A0C"/>
    <w:rsid w:val="00AA612B"/>
    <w:rsid w:val="00C55CE7"/>
    <w:rsid w:val="00CB31FF"/>
    <w:rsid w:val="00CB3A65"/>
    <w:rsid w:val="00DA01AD"/>
    <w:rsid w:val="00E15D88"/>
    <w:rsid w:val="00E24D6B"/>
    <w:rsid w:val="00E341BC"/>
    <w:rsid w:val="00E46B55"/>
    <w:rsid w:val="00EA2AE8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dcterms:created xsi:type="dcterms:W3CDTF">2018-12-27T04:07:00Z</dcterms:created>
  <dcterms:modified xsi:type="dcterms:W3CDTF">2019-01-23T06:18:00Z</dcterms:modified>
</cp:coreProperties>
</file>